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CC" w:rsidRDefault="006076D8" w:rsidP="00140607">
      <w:pPr>
        <w:adjustRightInd w:val="0"/>
        <w:snapToGrid w:val="0"/>
        <w:spacing w:line="590" w:lineRule="exact"/>
        <w:jc w:val="left"/>
        <w:rPr>
          <w:rStyle w:val="fontstyle01"/>
          <w:rFonts w:ascii="方正黑体_GBK" w:eastAsia="方正黑体_GBK" w:hAnsi="Times New Roman"/>
          <w:snapToGrid w:val="0"/>
          <w:color w:val="auto"/>
          <w:sz w:val="32"/>
          <w:szCs w:val="32"/>
        </w:rPr>
      </w:pPr>
      <w:r>
        <w:rPr>
          <w:rStyle w:val="fontstyle01"/>
          <w:rFonts w:ascii="方正黑体_GBK" w:eastAsia="方正黑体_GBK" w:hAnsi="Times New Roman" w:hint="eastAsia"/>
          <w:snapToGrid w:val="0"/>
          <w:color w:val="auto"/>
          <w:sz w:val="32"/>
          <w:szCs w:val="32"/>
        </w:rPr>
        <w:t>附</w:t>
      </w:r>
      <w:r>
        <w:rPr>
          <w:rStyle w:val="fontstyle01"/>
          <w:rFonts w:ascii="方正黑体_GBK" w:eastAsia="方正黑体_GBK" w:hAnsi="Times New Roman" w:hint="eastAsia"/>
          <w:snapToGrid w:val="0"/>
          <w:color w:val="auto"/>
          <w:sz w:val="32"/>
          <w:szCs w:val="32"/>
        </w:rPr>
        <w:t>1</w:t>
      </w:r>
    </w:p>
    <w:p w:rsidR="000358CC" w:rsidRDefault="006076D8">
      <w:pPr>
        <w:adjustRightInd w:val="0"/>
        <w:snapToGrid w:val="0"/>
        <w:spacing w:line="590" w:lineRule="exact"/>
        <w:jc w:val="center"/>
        <w:rPr>
          <w:rStyle w:val="fontstyle01"/>
          <w:rFonts w:ascii="方正小标宋_GBK" w:eastAsia="方正小标宋_GBK" w:hAnsi="Times New Roman"/>
          <w:snapToGrid w:val="0"/>
          <w:color w:val="auto"/>
          <w:sz w:val="32"/>
          <w:szCs w:val="32"/>
        </w:rPr>
      </w:pPr>
      <w:r>
        <w:rPr>
          <w:rStyle w:val="fontstyle01"/>
          <w:rFonts w:ascii="方正小标宋_GBK" w:eastAsia="方正小标宋_GBK" w:hAnsi="Times New Roman" w:hint="eastAsia"/>
          <w:snapToGrid w:val="0"/>
          <w:color w:val="auto"/>
          <w:sz w:val="32"/>
          <w:szCs w:val="32"/>
        </w:rPr>
        <w:t>2018-2019</w:t>
      </w:r>
      <w:r>
        <w:rPr>
          <w:rStyle w:val="fontstyle01"/>
          <w:rFonts w:ascii="方正小标宋_GBK" w:eastAsia="方正小标宋_GBK" w:hAnsi="Times New Roman" w:hint="eastAsia"/>
          <w:snapToGrid w:val="0"/>
          <w:color w:val="auto"/>
          <w:sz w:val="32"/>
          <w:szCs w:val="32"/>
        </w:rPr>
        <w:t>学年本专科生国家励志奖学金申请表</w:t>
      </w:r>
    </w:p>
    <w:p w:rsidR="000358CC" w:rsidRDefault="000358CC">
      <w:pPr>
        <w:adjustRightInd w:val="0"/>
        <w:snapToGrid w:val="0"/>
        <w:spacing w:line="590" w:lineRule="exact"/>
        <w:jc w:val="center"/>
        <w:rPr>
          <w:rStyle w:val="fontstyle01"/>
          <w:rFonts w:ascii="方正黑体_GBK" w:eastAsia="方正黑体_GBK" w:hAnsi="Times New Roman"/>
          <w:snapToGrid w:val="0"/>
          <w:color w:val="auto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22"/>
        <w:gridCol w:w="1255"/>
        <w:gridCol w:w="292"/>
        <w:gridCol w:w="1329"/>
        <w:gridCol w:w="983"/>
        <w:gridCol w:w="196"/>
        <w:gridCol w:w="546"/>
        <w:gridCol w:w="1161"/>
        <w:gridCol w:w="1305"/>
        <w:gridCol w:w="1383"/>
      </w:tblGrid>
      <w:tr w:rsidR="000358CC">
        <w:trPr>
          <w:trHeight w:val="369"/>
          <w:jc w:val="center"/>
        </w:trPr>
        <w:tc>
          <w:tcPr>
            <w:tcW w:w="622" w:type="dxa"/>
            <w:vMerge w:val="restart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本人情况</w:t>
            </w:r>
          </w:p>
        </w:tc>
        <w:tc>
          <w:tcPr>
            <w:tcW w:w="1255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姓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</w:t>
            </w:r>
            <w:r>
              <w:rPr>
                <w:rFonts w:ascii="方正书宋_GBK" w:eastAsia="方正书宋_GBK" w:hAnsi="华文中宋" w:hint="eastAsia"/>
                <w:szCs w:val="21"/>
              </w:rPr>
              <w:t>名</w:t>
            </w:r>
          </w:p>
        </w:tc>
        <w:tc>
          <w:tcPr>
            <w:tcW w:w="1621" w:type="dxa"/>
            <w:gridSpan w:val="2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性别</w:t>
            </w:r>
          </w:p>
        </w:tc>
        <w:tc>
          <w:tcPr>
            <w:tcW w:w="742" w:type="dxa"/>
            <w:gridSpan w:val="2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照</w:t>
            </w:r>
            <w:r>
              <w:rPr>
                <w:rFonts w:ascii="方正书宋_GBK" w:eastAsia="方正书宋_GBK" w:hAnsi="华文中宋" w:hint="eastAsia"/>
                <w:szCs w:val="21"/>
              </w:rPr>
              <w:t>片</w:t>
            </w: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民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</w:t>
            </w:r>
            <w:r>
              <w:rPr>
                <w:rFonts w:ascii="方正书宋_GBK" w:eastAsia="方正书宋_GBK" w:hAnsi="华文中宋" w:hint="eastAsia"/>
                <w:szCs w:val="21"/>
              </w:rPr>
              <w:t>族</w:t>
            </w:r>
          </w:p>
        </w:tc>
        <w:tc>
          <w:tcPr>
            <w:tcW w:w="1621" w:type="dxa"/>
            <w:gridSpan w:val="2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政治面貌</w:t>
            </w:r>
          </w:p>
        </w:tc>
        <w:tc>
          <w:tcPr>
            <w:tcW w:w="742" w:type="dxa"/>
            <w:gridSpan w:val="2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入学时间</w:t>
            </w:r>
          </w:p>
        </w:tc>
        <w:tc>
          <w:tcPr>
            <w:tcW w:w="1305" w:type="dxa"/>
            <w:vAlign w:val="center"/>
          </w:tcPr>
          <w:p w:rsidR="000358CC" w:rsidRDefault="000358CC" w:rsidP="00140607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学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</w:t>
            </w:r>
            <w:r>
              <w:rPr>
                <w:rFonts w:ascii="方正书宋_GBK" w:eastAsia="方正书宋_GBK" w:hAnsi="华文中宋" w:hint="eastAsia"/>
                <w:szCs w:val="21"/>
              </w:rPr>
              <w:t>号</w:t>
            </w:r>
          </w:p>
        </w:tc>
        <w:tc>
          <w:tcPr>
            <w:tcW w:w="3346" w:type="dxa"/>
            <w:gridSpan w:val="5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所在年级</w:t>
            </w:r>
          </w:p>
        </w:tc>
        <w:tc>
          <w:tcPr>
            <w:tcW w:w="1305" w:type="dxa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身份证号码</w:t>
            </w:r>
          </w:p>
        </w:tc>
        <w:tc>
          <w:tcPr>
            <w:tcW w:w="3346" w:type="dxa"/>
            <w:gridSpan w:val="5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联系电话</w:t>
            </w:r>
          </w:p>
        </w:tc>
        <w:tc>
          <w:tcPr>
            <w:tcW w:w="1305" w:type="dxa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7067" w:type="dxa"/>
            <w:gridSpan w:val="8"/>
            <w:vAlign w:val="center"/>
          </w:tcPr>
          <w:p w:rsidR="000358CC" w:rsidRDefault="006076D8" w:rsidP="00140607">
            <w:pPr>
              <w:adjustRightInd w:val="0"/>
              <w:snapToGrid w:val="0"/>
              <w:spacing w:line="300" w:lineRule="exact"/>
              <w:ind w:right="840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广西培贤国际职业学院</w:t>
            </w:r>
            <w:r w:rsidR="00140607">
              <w:rPr>
                <w:rFonts w:ascii="方正书宋_GBK" w:eastAsia="方正书宋_GBK" w:hAnsi="华文中宋" w:hint="eastAsia"/>
                <w:szCs w:val="21"/>
              </w:rPr>
              <w:t xml:space="preserve"> </w:t>
            </w:r>
            <w:r>
              <w:rPr>
                <w:rFonts w:ascii="方正书宋_GBK" w:eastAsia="方正书宋_GBK" w:hAnsi="华文中宋"/>
                <w:szCs w:val="21"/>
              </w:rPr>
              <w:t>外国语</w:t>
            </w:r>
            <w:r>
              <w:rPr>
                <w:rFonts w:ascii="方正书宋_GBK" w:eastAsia="方正书宋_GBK" w:hAnsi="华文中宋" w:hint="eastAsia"/>
                <w:szCs w:val="21"/>
              </w:rPr>
              <w:t>学院（系）</w:t>
            </w:r>
            <w:r w:rsidR="00140607">
              <w:rPr>
                <w:rFonts w:ascii="方正书宋_GBK" w:eastAsia="方正书宋_GBK" w:hAnsi="华文中宋" w:hint="eastAsia"/>
                <w:szCs w:val="21"/>
              </w:rPr>
              <w:t xml:space="preserve">  </w:t>
            </w:r>
            <w:r>
              <w:rPr>
                <w:rFonts w:ascii="方正书宋_GBK" w:eastAsia="方正书宋_GBK" w:hAnsi="华文中宋"/>
                <w:szCs w:val="21"/>
              </w:rPr>
              <w:t>商务英语</w:t>
            </w:r>
            <w:r>
              <w:rPr>
                <w:rFonts w:ascii="方正书宋_GBK" w:eastAsia="方正书宋_GBK" w:hAnsi="华文中宋" w:hint="eastAsia"/>
                <w:szCs w:val="21"/>
              </w:rPr>
              <w:t>专业</w:t>
            </w:r>
            <w:r w:rsidR="00140607">
              <w:rPr>
                <w:rFonts w:ascii="方正书宋_GBK" w:eastAsia="方正书宋_GBK" w:hAnsi="华文中宋" w:hint="eastAsia"/>
                <w:szCs w:val="21"/>
              </w:rPr>
              <w:t xml:space="preserve">   </w:t>
            </w:r>
            <w:r>
              <w:rPr>
                <w:rFonts w:ascii="方正书宋_GBK" w:eastAsia="方正书宋_GBK" w:hAnsi="华文中宋" w:hint="eastAsia"/>
                <w:szCs w:val="21"/>
              </w:rPr>
              <w:t>班</w:t>
            </w:r>
          </w:p>
        </w:tc>
        <w:tc>
          <w:tcPr>
            <w:tcW w:w="1383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曾获何种奖励</w:t>
            </w:r>
          </w:p>
        </w:tc>
        <w:tc>
          <w:tcPr>
            <w:tcW w:w="6903" w:type="dxa"/>
            <w:gridSpan w:val="7"/>
            <w:vAlign w:val="center"/>
          </w:tcPr>
          <w:p w:rsidR="000358CC" w:rsidRDefault="000358CC" w:rsidP="00140607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 w:val="restart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家庭经济情况</w:t>
            </w:r>
          </w:p>
        </w:tc>
        <w:tc>
          <w:tcPr>
            <w:tcW w:w="1547" w:type="dxa"/>
            <w:gridSpan w:val="2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家庭人口总数</w:t>
            </w:r>
          </w:p>
        </w:tc>
        <w:tc>
          <w:tcPr>
            <w:tcW w:w="6903" w:type="dxa"/>
            <w:gridSpan w:val="7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家庭月总收入</w:t>
            </w:r>
          </w:p>
        </w:tc>
        <w:tc>
          <w:tcPr>
            <w:tcW w:w="1329" w:type="dxa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人均月收入</w:t>
            </w:r>
          </w:p>
        </w:tc>
        <w:tc>
          <w:tcPr>
            <w:tcW w:w="1161" w:type="dxa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收入来源</w:t>
            </w:r>
          </w:p>
        </w:tc>
        <w:tc>
          <w:tcPr>
            <w:tcW w:w="1383" w:type="dxa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家庭住址</w:t>
            </w:r>
          </w:p>
        </w:tc>
        <w:tc>
          <w:tcPr>
            <w:tcW w:w="4215" w:type="dxa"/>
            <w:gridSpan w:val="5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邮政编码</w:t>
            </w:r>
          </w:p>
        </w:tc>
        <w:tc>
          <w:tcPr>
            <w:tcW w:w="1383" w:type="dxa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 w:val="restart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学习成绩</w:t>
            </w:r>
          </w:p>
        </w:tc>
        <w:tc>
          <w:tcPr>
            <w:tcW w:w="4055" w:type="dxa"/>
            <w:gridSpan w:val="5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 xml:space="preserve"> </w:t>
            </w:r>
            <w:r>
              <w:rPr>
                <w:rFonts w:ascii="方正书宋_GBK" w:eastAsia="方正书宋_GBK" w:hAnsi="华文中宋" w:hint="eastAsia"/>
                <w:szCs w:val="21"/>
              </w:rPr>
              <w:t>成绩排名：</w:t>
            </w:r>
            <w:r>
              <w:rPr>
                <w:rFonts w:ascii="方正书宋_GBK" w:eastAsia="方正书宋_GBK" w:hAnsi="华文中宋" w:hint="eastAsia"/>
                <w:szCs w:val="21"/>
                <w:u w:val="single"/>
              </w:rPr>
              <w:t xml:space="preserve">     /   </w:t>
            </w:r>
            <w:r>
              <w:rPr>
                <w:rFonts w:ascii="方正书宋_GBK" w:eastAsia="方正书宋_GBK" w:hAnsi="华文中宋" w:hint="eastAsia"/>
                <w:szCs w:val="21"/>
              </w:rPr>
              <w:t>（名次</w:t>
            </w:r>
            <w:r>
              <w:rPr>
                <w:rFonts w:ascii="方正书宋_GBK" w:eastAsia="方正书宋_GBK" w:hAnsi="华文中宋" w:hint="eastAsia"/>
                <w:szCs w:val="21"/>
              </w:rPr>
              <w:t>/</w:t>
            </w:r>
            <w:r>
              <w:rPr>
                <w:rFonts w:ascii="方正书宋_GBK" w:eastAsia="方正书宋_GBK" w:hAnsi="华文中宋" w:hint="eastAsia"/>
                <w:szCs w:val="21"/>
              </w:rPr>
              <w:t>总人数）</w:t>
            </w:r>
          </w:p>
        </w:tc>
        <w:tc>
          <w:tcPr>
            <w:tcW w:w="4395" w:type="dxa"/>
            <w:gridSpan w:val="4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实行综合考评排名：是□；否□</w:t>
            </w: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Merge/>
          </w:tcPr>
          <w:p w:rsidR="000358CC" w:rsidRDefault="000358CC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</w:p>
        </w:tc>
        <w:tc>
          <w:tcPr>
            <w:tcW w:w="4055" w:type="dxa"/>
            <w:gridSpan w:val="5"/>
            <w:vAlign w:val="center"/>
          </w:tcPr>
          <w:p w:rsidR="000358CC" w:rsidRDefault="006076D8" w:rsidP="00140607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必修课</w:t>
            </w:r>
            <w:r>
              <w:rPr>
                <w:rFonts w:ascii="方正书宋_GBK" w:eastAsia="方正书宋_GBK" w:hAnsi="华文中宋" w:hint="eastAsia"/>
                <w:szCs w:val="21"/>
                <w:u w:val="single"/>
              </w:rPr>
              <w:t xml:space="preserve">　</w:t>
            </w:r>
            <w:r>
              <w:rPr>
                <w:rFonts w:ascii="方正书宋_GBK" w:eastAsia="方正书宋_GBK" w:hAnsi="华文中宋" w:hint="eastAsia"/>
                <w:szCs w:val="21"/>
              </w:rPr>
              <w:t>门，其中及格以上</w:t>
            </w:r>
            <w:r>
              <w:rPr>
                <w:rFonts w:ascii="方正书宋_GBK" w:eastAsia="方正书宋_GBK" w:hAnsi="华文中宋" w:hint="eastAsia"/>
                <w:szCs w:val="21"/>
                <w:u w:val="single"/>
              </w:rPr>
              <w:t xml:space="preserve">　</w:t>
            </w:r>
            <w:r>
              <w:rPr>
                <w:rFonts w:ascii="方正书宋_GBK" w:eastAsia="方正书宋_GBK" w:hAnsi="华文中宋" w:hint="eastAsia"/>
                <w:szCs w:val="21"/>
                <w:u w:val="single"/>
              </w:rPr>
              <w:t xml:space="preserve">　</w:t>
            </w:r>
            <w:r>
              <w:rPr>
                <w:rFonts w:ascii="方正书宋_GBK" w:eastAsia="方正书宋_GBK" w:hAnsi="华文中宋" w:hint="eastAsia"/>
                <w:szCs w:val="21"/>
              </w:rPr>
              <w:t>门</w:t>
            </w:r>
          </w:p>
        </w:tc>
        <w:tc>
          <w:tcPr>
            <w:tcW w:w="4395" w:type="dxa"/>
            <w:gridSpan w:val="4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如是，排名：</w:t>
            </w:r>
            <w:r>
              <w:rPr>
                <w:rFonts w:ascii="方正书宋_GBK" w:eastAsia="方正书宋_GBK" w:hAnsi="华文中宋" w:hint="eastAsia"/>
                <w:szCs w:val="21"/>
                <w:u w:val="single"/>
              </w:rPr>
              <w:t xml:space="preserve">     /     </w:t>
            </w:r>
            <w:r>
              <w:rPr>
                <w:rFonts w:ascii="方正书宋_GBK" w:eastAsia="方正书宋_GBK" w:hAnsi="华文中宋" w:hint="eastAsia"/>
                <w:szCs w:val="21"/>
              </w:rPr>
              <w:t>（名次</w:t>
            </w:r>
            <w:r>
              <w:rPr>
                <w:rFonts w:ascii="方正书宋_GBK" w:eastAsia="方正书宋_GBK" w:hAnsi="华文中宋" w:hint="eastAsia"/>
                <w:szCs w:val="21"/>
              </w:rPr>
              <w:t>/</w:t>
            </w:r>
            <w:r>
              <w:rPr>
                <w:rFonts w:ascii="方正书宋_GBK" w:eastAsia="方正书宋_GBK" w:hAnsi="华文中宋" w:hint="eastAsia"/>
                <w:szCs w:val="21"/>
              </w:rPr>
              <w:t>总人数）</w:t>
            </w:r>
          </w:p>
        </w:tc>
      </w:tr>
      <w:tr w:rsidR="000358CC">
        <w:trPr>
          <w:trHeight w:hRule="exact" w:val="2904"/>
          <w:jc w:val="center"/>
        </w:trPr>
        <w:tc>
          <w:tcPr>
            <w:tcW w:w="622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申请理由</w:t>
            </w:r>
          </w:p>
        </w:tc>
        <w:tc>
          <w:tcPr>
            <w:tcW w:w="8450" w:type="dxa"/>
            <w:gridSpan w:val="9"/>
          </w:tcPr>
          <w:p w:rsidR="000358CC" w:rsidRDefault="000358CC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 w:hint="eastAsia"/>
                <w:szCs w:val="21"/>
              </w:rPr>
            </w:pPr>
          </w:p>
          <w:p w:rsidR="00140607" w:rsidRDefault="00140607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 w:hint="eastAsia"/>
                <w:szCs w:val="21"/>
              </w:rPr>
            </w:pPr>
          </w:p>
          <w:p w:rsidR="00140607" w:rsidRDefault="00140607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 w:hint="eastAsia"/>
                <w:szCs w:val="21"/>
              </w:rPr>
            </w:pPr>
          </w:p>
          <w:p w:rsidR="00140607" w:rsidRDefault="00140607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 w:hint="eastAsia"/>
                <w:szCs w:val="21"/>
              </w:rPr>
            </w:pPr>
          </w:p>
          <w:p w:rsidR="00140607" w:rsidRDefault="00140607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 w:hint="eastAsia"/>
                <w:szCs w:val="21"/>
              </w:rPr>
            </w:pPr>
          </w:p>
          <w:p w:rsidR="00140607" w:rsidRDefault="00140607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jc w:val="righ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jc w:val="righ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6076D8">
            <w:pPr>
              <w:adjustRightInd w:val="0"/>
              <w:snapToGrid w:val="0"/>
              <w:spacing w:line="300" w:lineRule="exact"/>
              <w:jc w:val="right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申请人签名：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                      </w:t>
            </w:r>
            <w:r>
              <w:rPr>
                <w:rFonts w:ascii="方正书宋_GBK" w:eastAsia="方正书宋_GBK" w:hAnsi="华文中宋" w:hint="eastAsia"/>
                <w:szCs w:val="21"/>
              </w:rPr>
              <w:t>年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 </w:t>
            </w:r>
            <w:r>
              <w:rPr>
                <w:rFonts w:ascii="方正书宋_GBK" w:eastAsia="方正书宋_GBK" w:hAnsi="华文中宋" w:hint="eastAsia"/>
                <w:szCs w:val="21"/>
              </w:rPr>
              <w:t>月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 </w:t>
            </w:r>
            <w:r>
              <w:rPr>
                <w:rFonts w:ascii="方正书宋_GBK" w:eastAsia="方正书宋_GBK" w:hAnsi="华文中宋" w:hint="eastAsia"/>
                <w:szCs w:val="21"/>
              </w:rPr>
              <w:t>日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</w:t>
            </w: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院系审核意见</w:t>
            </w:r>
          </w:p>
        </w:tc>
        <w:tc>
          <w:tcPr>
            <w:tcW w:w="8450" w:type="dxa"/>
            <w:gridSpan w:val="9"/>
          </w:tcPr>
          <w:p w:rsidR="000358CC" w:rsidRDefault="000358CC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6076D8">
            <w:pPr>
              <w:adjustRightInd w:val="0"/>
              <w:snapToGrid w:val="0"/>
              <w:spacing w:line="300" w:lineRule="exact"/>
              <w:jc w:val="right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（公章）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                     </w:t>
            </w:r>
            <w:r>
              <w:rPr>
                <w:rFonts w:ascii="方正书宋_GBK" w:eastAsia="方正书宋_GBK" w:hAnsi="华文中宋" w:hint="eastAsia"/>
                <w:szCs w:val="21"/>
              </w:rPr>
              <w:t>年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</w:t>
            </w:r>
            <w:r>
              <w:rPr>
                <w:rFonts w:ascii="方正书宋_GBK" w:eastAsia="方正书宋_GBK" w:hAnsi="华文中宋" w:hint="eastAsia"/>
                <w:szCs w:val="21"/>
              </w:rPr>
              <w:t>月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</w:t>
            </w:r>
            <w:r>
              <w:rPr>
                <w:rFonts w:ascii="方正书宋_GBK" w:eastAsia="方正书宋_GBK" w:hAnsi="华文中宋" w:hint="eastAsia"/>
                <w:szCs w:val="21"/>
              </w:rPr>
              <w:t>日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</w:t>
            </w:r>
          </w:p>
        </w:tc>
      </w:tr>
      <w:tr w:rsidR="000358CC">
        <w:trPr>
          <w:trHeight w:val="369"/>
          <w:jc w:val="center"/>
        </w:trPr>
        <w:tc>
          <w:tcPr>
            <w:tcW w:w="622" w:type="dxa"/>
            <w:vAlign w:val="center"/>
          </w:tcPr>
          <w:p w:rsidR="000358CC" w:rsidRDefault="006076D8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学校审核意见</w:t>
            </w:r>
          </w:p>
        </w:tc>
        <w:tc>
          <w:tcPr>
            <w:tcW w:w="8450" w:type="dxa"/>
            <w:gridSpan w:val="9"/>
            <w:vAlign w:val="center"/>
          </w:tcPr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0358CC">
            <w:pPr>
              <w:adjustRightInd w:val="0"/>
              <w:snapToGrid w:val="0"/>
              <w:spacing w:line="300" w:lineRule="exact"/>
              <w:jc w:val="center"/>
              <w:rPr>
                <w:rFonts w:ascii="方正书宋_GBK" w:eastAsia="方正书宋_GBK" w:hAnsi="华文中宋"/>
                <w:szCs w:val="21"/>
              </w:rPr>
            </w:pPr>
          </w:p>
          <w:p w:rsidR="000358CC" w:rsidRDefault="006076D8">
            <w:pPr>
              <w:adjustRightInd w:val="0"/>
              <w:snapToGrid w:val="0"/>
              <w:spacing w:line="300" w:lineRule="exact"/>
              <w:jc w:val="right"/>
              <w:rPr>
                <w:rFonts w:ascii="方正书宋_GBK" w:eastAsia="方正书宋_GBK" w:hAnsi="华文中宋"/>
                <w:szCs w:val="21"/>
              </w:rPr>
            </w:pPr>
            <w:r>
              <w:rPr>
                <w:rFonts w:ascii="方正书宋_GBK" w:eastAsia="方正书宋_GBK" w:hAnsi="华文中宋" w:hint="eastAsia"/>
                <w:szCs w:val="21"/>
              </w:rPr>
              <w:t>（公章）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                    </w:t>
            </w:r>
            <w:r>
              <w:rPr>
                <w:rFonts w:ascii="方正书宋_GBK" w:eastAsia="方正书宋_GBK" w:hAnsi="华文中宋" w:hint="eastAsia"/>
                <w:szCs w:val="21"/>
              </w:rPr>
              <w:t>年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</w:t>
            </w:r>
            <w:r>
              <w:rPr>
                <w:rFonts w:ascii="方正书宋_GBK" w:eastAsia="方正书宋_GBK" w:hAnsi="华文中宋" w:hint="eastAsia"/>
                <w:szCs w:val="21"/>
              </w:rPr>
              <w:t>月</w:t>
            </w:r>
            <w:r>
              <w:rPr>
                <w:rFonts w:ascii="方正书宋_GBK" w:eastAsia="方正书宋_GBK" w:hAnsi="华文中宋" w:hint="eastAsia"/>
                <w:szCs w:val="21"/>
              </w:rPr>
              <w:t xml:space="preserve">    </w:t>
            </w:r>
            <w:r>
              <w:rPr>
                <w:rFonts w:ascii="方正书宋_GBK" w:eastAsia="方正书宋_GBK" w:hAnsi="华文中宋" w:hint="eastAsia"/>
                <w:szCs w:val="21"/>
              </w:rPr>
              <w:t>日</w:t>
            </w:r>
          </w:p>
        </w:tc>
      </w:tr>
    </w:tbl>
    <w:p w:rsidR="000358CC" w:rsidRDefault="000358CC"/>
    <w:sectPr w:rsidR="000358CC" w:rsidSect="00035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D8" w:rsidRDefault="006076D8" w:rsidP="00140607">
      <w:r>
        <w:separator/>
      </w:r>
    </w:p>
  </w:endnote>
  <w:endnote w:type="continuationSeparator" w:id="1">
    <w:p w:rsidR="006076D8" w:rsidRDefault="006076D8" w:rsidP="0014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-Identity-H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entury Gothic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D8" w:rsidRDefault="006076D8" w:rsidP="00140607">
      <w:r>
        <w:separator/>
      </w:r>
    </w:p>
  </w:footnote>
  <w:footnote w:type="continuationSeparator" w:id="1">
    <w:p w:rsidR="006076D8" w:rsidRDefault="006076D8" w:rsidP="00140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D7E4A"/>
    <w:rsid w:val="DEEFF03B"/>
    <w:rsid w:val="F2F75271"/>
    <w:rsid w:val="F7DDA38B"/>
    <w:rsid w:val="000358CC"/>
    <w:rsid w:val="0006596A"/>
    <w:rsid w:val="00087892"/>
    <w:rsid w:val="00140607"/>
    <w:rsid w:val="006076D8"/>
    <w:rsid w:val="00693916"/>
    <w:rsid w:val="006D3C8F"/>
    <w:rsid w:val="00820519"/>
    <w:rsid w:val="00B90A0E"/>
    <w:rsid w:val="00E54027"/>
    <w:rsid w:val="461D7E4A"/>
    <w:rsid w:val="56CD569D"/>
    <w:rsid w:val="5FFFB2D2"/>
    <w:rsid w:val="7EFF7F6C"/>
    <w:rsid w:val="7F768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8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0358CC"/>
    <w:rPr>
      <w:rFonts w:ascii="HiddenHorzOCR-Identity-H" w:hAnsi="HiddenHorzOCR-Identity-H" w:hint="default"/>
      <w:color w:val="000000"/>
      <w:sz w:val="40"/>
      <w:szCs w:val="40"/>
    </w:rPr>
  </w:style>
  <w:style w:type="paragraph" w:styleId="a3">
    <w:name w:val="Balloon Text"/>
    <w:basedOn w:val="a"/>
    <w:link w:val="Char"/>
    <w:rsid w:val="00140607"/>
    <w:rPr>
      <w:sz w:val="18"/>
      <w:szCs w:val="18"/>
    </w:rPr>
  </w:style>
  <w:style w:type="character" w:customStyle="1" w:styleId="Char">
    <w:name w:val="批注框文本 Char"/>
    <w:basedOn w:val="a0"/>
    <w:link w:val="a3"/>
    <w:rsid w:val="00140607"/>
    <w:rPr>
      <w:kern w:val="2"/>
      <w:sz w:val="18"/>
      <w:szCs w:val="18"/>
    </w:rPr>
  </w:style>
  <w:style w:type="paragraph" w:styleId="a4">
    <w:name w:val="header"/>
    <w:basedOn w:val="a"/>
    <w:link w:val="Char0"/>
    <w:rsid w:val="0014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40607"/>
    <w:rPr>
      <w:kern w:val="2"/>
      <w:sz w:val="18"/>
      <w:szCs w:val="18"/>
    </w:rPr>
  </w:style>
  <w:style w:type="paragraph" w:styleId="a5">
    <w:name w:val="footer"/>
    <w:basedOn w:val="a"/>
    <w:link w:val="Char1"/>
    <w:rsid w:val="00140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406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余香萦绕</dc:creator>
  <cp:lastModifiedBy>Windows 用户</cp:lastModifiedBy>
  <cp:revision>13</cp:revision>
  <dcterms:created xsi:type="dcterms:W3CDTF">2019-09-27T02:32:00Z</dcterms:created>
  <dcterms:modified xsi:type="dcterms:W3CDTF">2019-09-26T09:36:00Z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